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CE" w:rsidRDefault="00C76464" w:rsidP="005A78CE">
      <w:pPr>
        <w:jc w:val="center"/>
        <w:rPr>
          <w:rStyle w:val="a5"/>
          <w:rFonts w:ascii="Arial" w:hAnsi="Arial" w:cs="Arial"/>
          <w:bCs w:val="0"/>
          <w:sz w:val="24"/>
          <w:szCs w:val="24"/>
        </w:rPr>
      </w:pPr>
      <w:r w:rsidRPr="005A78CE">
        <w:rPr>
          <w:rStyle w:val="a5"/>
          <w:rFonts w:ascii="Arial" w:hAnsi="Arial" w:cs="Arial"/>
          <w:bCs w:val="0"/>
          <w:sz w:val="24"/>
          <w:szCs w:val="24"/>
        </w:rPr>
        <w:t>Информация в соответствии с ФЗ № 381-ФЗ «Об основах государственного регулирования торговой деятельности в РФ».</w:t>
      </w:r>
    </w:p>
    <w:p w:rsidR="005A78CE" w:rsidRPr="005A78CE" w:rsidRDefault="005A78CE" w:rsidP="005A78CE">
      <w:pPr>
        <w:jc w:val="center"/>
        <w:rPr>
          <w:rFonts w:ascii="Arial" w:hAnsi="Arial" w:cs="Arial"/>
          <w:b/>
          <w:sz w:val="24"/>
          <w:szCs w:val="24"/>
        </w:rPr>
      </w:pPr>
    </w:p>
    <w:p w:rsidR="00C76464" w:rsidRPr="0029633C" w:rsidRDefault="00C76464" w:rsidP="005A78CE">
      <w:pPr>
        <w:rPr>
          <w:rFonts w:ascii="Arial" w:hAnsi="Arial" w:cs="Arial"/>
        </w:rPr>
      </w:pPr>
      <w:r w:rsidRPr="0029633C">
        <w:rPr>
          <w:rFonts w:ascii="Arial" w:hAnsi="Arial" w:cs="Arial"/>
        </w:rPr>
        <w:t>Во исполнение требований ФЗ № 381-ФЗ «Об основах государственного регулирования торговой деятельности в РФ» ООО «</w:t>
      </w:r>
      <w:r w:rsidR="00C60418">
        <w:rPr>
          <w:rFonts w:ascii="Arial" w:hAnsi="Arial" w:cs="Arial"/>
        </w:rPr>
        <w:t>Продуктовый мир</w:t>
      </w:r>
      <w:r w:rsidRPr="0029633C">
        <w:rPr>
          <w:rFonts w:ascii="Arial" w:hAnsi="Arial" w:cs="Arial"/>
        </w:rPr>
        <w:t>» информирует об условиях отбора контрагентов для заключения договоров поставки продовольственных товаров:</w:t>
      </w:r>
    </w:p>
    <w:p w:rsidR="00C76464" w:rsidRPr="0029633C" w:rsidRDefault="00C76464" w:rsidP="0029633C">
      <w:pPr>
        <w:rPr>
          <w:rFonts w:ascii="Arial" w:hAnsi="Arial" w:cs="Arial"/>
        </w:rPr>
      </w:pPr>
      <w:r w:rsidRPr="0029633C">
        <w:rPr>
          <w:rFonts w:ascii="Arial" w:hAnsi="Arial" w:cs="Arial"/>
        </w:rPr>
        <w:t>1. Контрагент должен иметь безупречную репутацию и соблюдать законодательство РФ.</w:t>
      </w:r>
      <w:r w:rsidRPr="0029633C">
        <w:rPr>
          <w:rFonts w:ascii="Arial" w:hAnsi="Arial" w:cs="Arial"/>
        </w:rPr>
        <w:br/>
        <w:t>2. Контрагент обязан иметь всю необходимую документацию, разрешения, лицензии для осуществления деятельности, предусмотренной Уставом Общества.</w:t>
      </w:r>
      <w:r w:rsidRPr="0029633C">
        <w:rPr>
          <w:rFonts w:ascii="Arial" w:hAnsi="Arial" w:cs="Arial"/>
        </w:rPr>
        <w:br/>
        <w:t>3. Контрагент не должен иметь задолженности по налогам и сборам, а также перед третьими лицами.</w:t>
      </w:r>
      <w:r w:rsidRPr="0029633C">
        <w:rPr>
          <w:rFonts w:ascii="Arial" w:hAnsi="Arial" w:cs="Arial"/>
        </w:rPr>
        <w:br/>
        <w:t>4. Контрагент должен быть платежеспособен.</w:t>
      </w:r>
      <w:r w:rsidRPr="0029633C">
        <w:rPr>
          <w:rFonts w:ascii="Arial" w:hAnsi="Arial" w:cs="Arial"/>
        </w:rPr>
        <w:br/>
        <w:t>5. В отношении контрагента не должно быть возбуждено уголовных и гражданских дел.</w:t>
      </w:r>
      <w:r w:rsidRPr="0029633C">
        <w:rPr>
          <w:rFonts w:ascii="Arial" w:hAnsi="Arial" w:cs="Arial"/>
        </w:rPr>
        <w:br/>
        <w:t>6. Контрагент должен иметь в собственности/аренде офисные, торговые и складские помещения необходимые для осуществления деятельности, предусмотренной Уставом Общества.</w:t>
      </w:r>
    </w:p>
    <w:p w:rsidR="0029633C" w:rsidRPr="0029633C" w:rsidRDefault="00C76464" w:rsidP="0029633C">
      <w:pPr>
        <w:spacing w:before="240"/>
        <w:rPr>
          <w:rFonts w:ascii="Arial" w:hAnsi="Arial" w:cs="Arial"/>
        </w:rPr>
      </w:pPr>
      <w:r w:rsidRPr="0029633C">
        <w:rPr>
          <w:rFonts w:ascii="Arial" w:hAnsi="Arial" w:cs="Arial"/>
        </w:rPr>
        <w:t>Контрагент, желающий заключить договор поставки с ООО «</w:t>
      </w:r>
      <w:r w:rsidR="00C60418">
        <w:rPr>
          <w:rFonts w:ascii="Arial" w:hAnsi="Arial" w:cs="Arial"/>
        </w:rPr>
        <w:t>Продуктовый мир</w:t>
      </w:r>
      <w:r w:rsidRPr="0029633C">
        <w:rPr>
          <w:rFonts w:ascii="Arial" w:hAnsi="Arial" w:cs="Arial"/>
        </w:rPr>
        <w:t xml:space="preserve">» направляет на электронную почту: </w:t>
      </w:r>
      <w:proofErr w:type="spellStart"/>
      <w:r w:rsidR="00485104" w:rsidRPr="0029633C">
        <w:rPr>
          <w:rFonts w:ascii="Arial" w:hAnsi="Arial" w:cs="Arial"/>
          <w:b/>
          <w:lang w:val="en-US"/>
        </w:rPr>
        <w:t>alkoprofi</w:t>
      </w:r>
      <w:proofErr w:type="spellEnd"/>
      <w:r w:rsidR="00485104" w:rsidRPr="0029633C">
        <w:rPr>
          <w:rFonts w:ascii="Arial" w:hAnsi="Arial" w:cs="Arial"/>
          <w:b/>
        </w:rPr>
        <w:t>@</w:t>
      </w:r>
      <w:r w:rsidR="00485104" w:rsidRPr="0029633C">
        <w:rPr>
          <w:rFonts w:ascii="Arial" w:hAnsi="Arial" w:cs="Arial"/>
          <w:b/>
          <w:lang w:val="en-US"/>
        </w:rPr>
        <w:t>mail</w:t>
      </w:r>
      <w:r w:rsidR="00485104" w:rsidRPr="0029633C">
        <w:rPr>
          <w:rFonts w:ascii="Arial" w:hAnsi="Arial" w:cs="Arial"/>
          <w:b/>
        </w:rPr>
        <w:t>.</w:t>
      </w:r>
      <w:proofErr w:type="spellStart"/>
      <w:r w:rsidR="00485104" w:rsidRPr="0029633C">
        <w:rPr>
          <w:rFonts w:ascii="Arial" w:hAnsi="Arial" w:cs="Arial"/>
          <w:b/>
          <w:lang w:val="en-US"/>
        </w:rPr>
        <w:t>ru</w:t>
      </w:r>
      <w:proofErr w:type="spellEnd"/>
      <w:r w:rsidRPr="0029633C">
        <w:rPr>
          <w:rFonts w:ascii="Arial" w:hAnsi="Arial" w:cs="Arial"/>
        </w:rPr>
        <w:t xml:space="preserve"> коммерческое предложение с приложением контактов, а также документы необходимые для заключения договора с ООО «</w:t>
      </w:r>
      <w:r w:rsidR="00C60418">
        <w:rPr>
          <w:rFonts w:ascii="Arial" w:hAnsi="Arial" w:cs="Arial"/>
        </w:rPr>
        <w:t>Продуктовый мир</w:t>
      </w:r>
      <w:r w:rsidRPr="0029633C">
        <w:rPr>
          <w:rFonts w:ascii="Arial" w:hAnsi="Arial" w:cs="Arial"/>
        </w:rPr>
        <w:t>».</w:t>
      </w:r>
    </w:p>
    <w:p w:rsidR="0029633C" w:rsidRDefault="00C76464" w:rsidP="0029633C">
      <w:pPr>
        <w:spacing w:before="240"/>
        <w:rPr>
          <w:rStyle w:val="a5"/>
          <w:rFonts w:ascii="Arial" w:hAnsi="Arial" w:cs="Arial"/>
          <w:bCs w:val="0"/>
        </w:rPr>
      </w:pPr>
      <w:r w:rsidRPr="0029633C">
        <w:rPr>
          <w:rStyle w:val="a5"/>
          <w:rFonts w:ascii="Arial" w:hAnsi="Arial" w:cs="Arial"/>
          <w:bCs w:val="0"/>
        </w:rPr>
        <w:t>Перечень документов, предъявляемых Контрагентом</w:t>
      </w:r>
      <w:r w:rsidR="0029633C">
        <w:rPr>
          <w:rStyle w:val="a5"/>
          <w:rFonts w:ascii="Arial" w:hAnsi="Arial" w:cs="Arial"/>
          <w:bCs w:val="0"/>
        </w:rPr>
        <w:t>:</w:t>
      </w:r>
    </w:p>
    <w:p w:rsidR="00C76464" w:rsidRPr="0029633C" w:rsidRDefault="00C76464" w:rsidP="0029633C">
      <w:pPr>
        <w:spacing w:before="240"/>
        <w:rPr>
          <w:rFonts w:ascii="Arial" w:hAnsi="Arial" w:cs="Arial"/>
          <w:b/>
        </w:rPr>
      </w:pPr>
      <w:r w:rsidRPr="0029633C">
        <w:rPr>
          <w:rFonts w:ascii="Arial" w:hAnsi="Arial" w:cs="Arial"/>
        </w:rPr>
        <w:t>1. Копия Свидетельства о государственной регистрации юридического лица;</w:t>
      </w:r>
      <w:r w:rsidRPr="0029633C">
        <w:rPr>
          <w:rFonts w:ascii="Arial" w:hAnsi="Arial" w:cs="Arial"/>
        </w:rPr>
        <w:br/>
        <w:t>2. Копия Свидетельства о постановке на учет в ИФНС России;</w:t>
      </w:r>
      <w:r w:rsidRPr="0029633C">
        <w:rPr>
          <w:rFonts w:ascii="Arial" w:hAnsi="Arial" w:cs="Arial"/>
        </w:rPr>
        <w:br/>
        <w:t>3. Копия Устава Общества (титульный и последний листы, страницы, где указаны участники Общества, размер уставного капитала, виды деятельности, единоличный исполнительный орган и срок его избрания);</w:t>
      </w:r>
      <w:r w:rsidRPr="0029633C">
        <w:rPr>
          <w:rFonts w:ascii="Arial" w:hAnsi="Arial" w:cs="Arial"/>
        </w:rPr>
        <w:br/>
        <w:t>4. Справка или уведомление из Банка об открытии расчетного счета;</w:t>
      </w:r>
      <w:r w:rsidRPr="0029633C">
        <w:rPr>
          <w:rFonts w:ascii="Arial" w:hAnsi="Arial" w:cs="Arial"/>
        </w:rPr>
        <w:br/>
        <w:t>5. Копия договора аренды или свидетельства о праве собственности на занимаемые Контрагентом нежилые помещения, копия акта приема-передачи нежилого помещения;</w:t>
      </w:r>
      <w:r w:rsidRPr="0029633C">
        <w:rPr>
          <w:rFonts w:ascii="Arial" w:hAnsi="Arial" w:cs="Arial"/>
        </w:rPr>
        <w:br/>
        <w:t>6. Копию решения или протокола участников/акционеров Контрагента о назначении на должность руководителя Общества;</w:t>
      </w:r>
      <w:r w:rsidRPr="0029633C">
        <w:rPr>
          <w:rFonts w:ascii="Arial" w:hAnsi="Arial" w:cs="Arial"/>
        </w:rPr>
        <w:br/>
        <w:t>7. Доверенность (в случае, если договор поставки заключает не руководитель Общества);</w:t>
      </w:r>
      <w:r w:rsidRPr="0029633C">
        <w:rPr>
          <w:rFonts w:ascii="Arial" w:hAnsi="Arial" w:cs="Arial"/>
        </w:rPr>
        <w:br/>
        <w:t xml:space="preserve">8. Копия выписки из ЕГРЮЛ (не позднее 3-х месяцев </w:t>
      </w:r>
      <w:proofErr w:type="gramStart"/>
      <w:r w:rsidRPr="0029633C">
        <w:rPr>
          <w:rFonts w:ascii="Arial" w:hAnsi="Arial" w:cs="Arial"/>
        </w:rPr>
        <w:t>с даты выдачи</w:t>
      </w:r>
      <w:proofErr w:type="gramEnd"/>
      <w:r w:rsidRPr="0029633C">
        <w:rPr>
          <w:rFonts w:ascii="Arial" w:hAnsi="Arial" w:cs="Arial"/>
        </w:rPr>
        <w:t>);</w:t>
      </w:r>
      <w:r w:rsidRPr="0029633C">
        <w:rPr>
          <w:rFonts w:ascii="Arial" w:hAnsi="Arial" w:cs="Arial"/>
        </w:rPr>
        <w:br/>
        <w:t>9. Копия уведомления о присвоение кодов статистики;</w:t>
      </w:r>
      <w:r w:rsidRPr="0029633C">
        <w:rPr>
          <w:rFonts w:ascii="Arial" w:hAnsi="Arial" w:cs="Arial"/>
        </w:rPr>
        <w:br/>
        <w:t>10. Карточка клиента;</w:t>
      </w:r>
      <w:r w:rsidRPr="0029633C">
        <w:rPr>
          <w:rFonts w:ascii="Arial" w:hAnsi="Arial" w:cs="Arial"/>
        </w:rPr>
        <w:br/>
        <w:t>11. Копия уведом</w:t>
      </w:r>
      <w:r w:rsidR="0029633C">
        <w:rPr>
          <w:rFonts w:ascii="Arial" w:hAnsi="Arial" w:cs="Arial"/>
        </w:rPr>
        <w:t>ления о применении УСН или ЕНВД (если есть);</w:t>
      </w:r>
      <w:r w:rsidRPr="0029633C">
        <w:rPr>
          <w:rFonts w:ascii="Arial" w:hAnsi="Arial" w:cs="Arial"/>
        </w:rPr>
        <w:br/>
        <w:t>12. Копии Разрешений или лицензий (например, лицензия на продажу алкогольной продукции) при наличии;</w:t>
      </w:r>
      <w:r w:rsidRPr="0029633C">
        <w:rPr>
          <w:rFonts w:ascii="Arial" w:hAnsi="Arial" w:cs="Arial"/>
        </w:rPr>
        <w:br/>
        <w:t>13. Копия пере</w:t>
      </w:r>
      <w:r w:rsidR="0029633C">
        <w:rPr>
          <w:rFonts w:ascii="Arial" w:hAnsi="Arial" w:cs="Arial"/>
        </w:rPr>
        <w:t xml:space="preserve">чня </w:t>
      </w:r>
      <w:proofErr w:type="spellStart"/>
      <w:r w:rsidR="0029633C">
        <w:rPr>
          <w:rFonts w:ascii="Arial" w:hAnsi="Arial" w:cs="Arial"/>
        </w:rPr>
        <w:t>аффилированных</w:t>
      </w:r>
      <w:proofErr w:type="spellEnd"/>
      <w:r w:rsidR="0029633C">
        <w:rPr>
          <w:rFonts w:ascii="Arial" w:hAnsi="Arial" w:cs="Arial"/>
        </w:rPr>
        <w:t xml:space="preserve"> лиц Общества;</w:t>
      </w:r>
      <w:r w:rsidRPr="0029633C">
        <w:rPr>
          <w:rFonts w:ascii="Arial" w:hAnsi="Arial" w:cs="Arial"/>
        </w:rPr>
        <w:br/>
        <w:t>14. Копия справки об отсутств</w:t>
      </w:r>
      <w:r w:rsidR="0029633C">
        <w:rPr>
          <w:rFonts w:ascii="Arial" w:hAnsi="Arial" w:cs="Arial"/>
        </w:rPr>
        <w:t>ии задолженности перед бюджетом;</w:t>
      </w:r>
      <w:r w:rsidRPr="0029633C">
        <w:rPr>
          <w:rFonts w:ascii="Arial" w:hAnsi="Arial" w:cs="Arial"/>
        </w:rPr>
        <w:br/>
        <w:t>15. Копия паспорта Индивидуального предпринимателя.</w:t>
      </w:r>
    </w:p>
    <w:p w:rsidR="00C76464" w:rsidRPr="0029633C" w:rsidRDefault="00C76464" w:rsidP="005A78CE">
      <w:pPr>
        <w:rPr>
          <w:rFonts w:ascii="Arial" w:hAnsi="Arial" w:cs="Arial"/>
        </w:rPr>
      </w:pPr>
      <w:r w:rsidRPr="0029633C">
        <w:rPr>
          <w:rStyle w:val="a5"/>
          <w:rFonts w:ascii="Arial" w:hAnsi="Arial" w:cs="Arial"/>
          <w:bCs w:val="0"/>
        </w:rPr>
        <w:t>При заключении Договора поставки Сторонами согласовываются существенные условия договора:</w:t>
      </w:r>
    </w:p>
    <w:p w:rsidR="00C76464" w:rsidRPr="0029633C" w:rsidRDefault="00C76464" w:rsidP="005A78CE">
      <w:pPr>
        <w:rPr>
          <w:rFonts w:ascii="Arial" w:hAnsi="Arial" w:cs="Arial"/>
        </w:rPr>
      </w:pPr>
      <w:r w:rsidRPr="0029633C">
        <w:rPr>
          <w:rFonts w:ascii="Arial" w:hAnsi="Arial" w:cs="Arial"/>
        </w:rPr>
        <w:lastRenderedPageBreak/>
        <w:t>1. Наименование, ассортимент товара, подлежащего поставке. (Полный ассортимент товара, поставляемог</w:t>
      </w:r>
      <w:proofErr w:type="gramStart"/>
      <w:r w:rsidRPr="0029633C">
        <w:rPr>
          <w:rFonts w:ascii="Arial" w:hAnsi="Arial" w:cs="Arial"/>
        </w:rPr>
        <w:t>о ООО</w:t>
      </w:r>
      <w:proofErr w:type="gramEnd"/>
      <w:r w:rsidRPr="0029633C">
        <w:rPr>
          <w:rFonts w:ascii="Arial" w:hAnsi="Arial" w:cs="Arial"/>
        </w:rPr>
        <w:t xml:space="preserve"> «</w:t>
      </w:r>
      <w:r w:rsidR="00C60418">
        <w:rPr>
          <w:rFonts w:ascii="Arial" w:hAnsi="Arial" w:cs="Arial"/>
        </w:rPr>
        <w:t>Продуктовый мир» указан в Прайс-</w:t>
      </w:r>
      <w:r w:rsidRPr="0029633C">
        <w:rPr>
          <w:rFonts w:ascii="Arial" w:hAnsi="Arial" w:cs="Arial"/>
        </w:rPr>
        <w:t>листе). Стороны согласовывают  наименование и ассортимент товара в Приложениях (Заказах покупателя) к Договору поставки.</w:t>
      </w:r>
      <w:r w:rsidRPr="0029633C">
        <w:rPr>
          <w:rFonts w:ascii="Arial" w:hAnsi="Arial" w:cs="Arial"/>
        </w:rPr>
        <w:br/>
        <w:t>2. Количество подлежащего поставке товара, согласовывается Сторонами и указывается в Приложениях (Заказах покупателя) к Договору поставки.</w:t>
      </w:r>
      <w:r w:rsidRPr="0029633C">
        <w:rPr>
          <w:rFonts w:ascii="Arial" w:hAnsi="Arial" w:cs="Arial"/>
        </w:rPr>
        <w:br/>
        <w:t>3. Срок поставки товара согласовывается Сторонами и рассчитывается от даты согласования/утверждения Заказа Поставщиком.</w:t>
      </w:r>
      <w:r w:rsidRPr="0029633C">
        <w:rPr>
          <w:rFonts w:ascii="Arial" w:hAnsi="Arial" w:cs="Arial"/>
        </w:rPr>
        <w:br/>
        <w:t xml:space="preserve">4. Порядок поставки товара: по согласованию Сторон допускается как </w:t>
      </w:r>
      <w:proofErr w:type="spellStart"/>
      <w:r w:rsidRPr="0029633C">
        <w:rPr>
          <w:rFonts w:ascii="Arial" w:hAnsi="Arial" w:cs="Arial"/>
        </w:rPr>
        <w:t>самовывоз</w:t>
      </w:r>
      <w:proofErr w:type="spellEnd"/>
      <w:r w:rsidRPr="0029633C">
        <w:rPr>
          <w:rFonts w:ascii="Arial" w:hAnsi="Arial" w:cs="Arial"/>
        </w:rPr>
        <w:t xml:space="preserve"> товара Покупателем, так и доставка товара Поставщиком. Вместе с товаром Поставщик обязуется </w:t>
      </w:r>
      <w:proofErr w:type="gramStart"/>
      <w:r w:rsidRPr="0029633C">
        <w:rPr>
          <w:rFonts w:ascii="Arial" w:hAnsi="Arial" w:cs="Arial"/>
        </w:rPr>
        <w:t>предоставить сопроводительные документы</w:t>
      </w:r>
      <w:proofErr w:type="gramEnd"/>
      <w:r w:rsidRPr="0029633C">
        <w:rPr>
          <w:rFonts w:ascii="Arial" w:hAnsi="Arial" w:cs="Arial"/>
        </w:rPr>
        <w:t xml:space="preserve"> (сертификаты качества, ветеринарные сертификаты, сертификаты соответствия, гигиенические сертификаты, и иные документы в соответствии с требованиями Российского законодательства.)</w:t>
      </w:r>
      <w:r w:rsidRPr="0029633C">
        <w:rPr>
          <w:rFonts w:ascii="Arial" w:hAnsi="Arial" w:cs="Arial"/>
        </w:rPr>
        <w:br/>
        <w:t xml:space="preserve">5. Приемка товара по количеству, качеству и ассортименту производится на складе Покупателя в момент получения товара, либо на складе Поставщика (при </w:t>
      </w:r>
      <w:proofErr w:type="spellStart"/>
      <w:r w:rsidRPr="0029633C">
        <w:rPr>
          <w:rFonts w:ascii="Arial" w:hAnsi="Arial" w:cs="Arial"/>
        </w:rPr>
        <w:t>самовывозе</w:t>
      </w:r>
      <w:proofErr w:type="spellEnd"/>
      <w:r w:rsidRPr="0029633C">
        <w:rPr>
          <w:rFonts w:ascii="Arial" w:hAnsi="Arial" w:cs="Arial"/>
        </w:rPr>
        <w:t>).</w:t>
      </w:r>
      <w:r w:rsidRPr="0029633C">
        <w:rPr>
          <w:rFonts w:ascii="Arial" w:hAnsi="Arial" w:cs="Arial"/>
        </w:rPr>
        <w:br/>
        <w:t>6. Срок оплаты товара согласовывается Сторонами и указывается в договоре поставке в соответствии со статьей 9 ФЗ № 381-ФЗ « Об основах государственного регулирования торговой деятельности в РФ».</w:t>
      </w:r>
      <w:r w:rsidRPr="0029633C">
        <w:rPr>
          <w:rFonts w:ascii="Arial" w:hAnsi="Arial" w:cs="Arial"/>
        </w:rPr>
        <w:br/>
        <w:t>7. Оплата товара осуществляется путем перечисления денежных средств на расчетный счет Поставщика, указанный в договоре поставки.</w:t>
      </w:r>
    </w:p>
    <w:p w:rsidR="00C76464" w:rsidRPr="0029633C" w:rsidRDefault="00C76464" w:rsidP="005A78CE">
      <w:pPr>
        <w:rPr>
          <w:rFonts w:ascii="Arial" w:hAnsi="Arial" w:cs="Arial"/>
        </w:rPr>
      </w:pPr>
      <w:r w:rsidRPr="0029633C">
        <w:rPr>
          <w:rStyle w:val="a5"/>
          <w:rFonts w:ascii="Arial" w:hAnsi="Arial" w:cs="Arial"/>
          <w:bCs w:val="0"/>
        </w:rPr>
        <w:t>Информация о качестве и безопасности товара</w:t>
      </w:r>
      <w:r w:rsidR="0029633C">
        <w:rPr>
          <w:rStyle w:val="a5"/>
          <w:rFonts w:ascii="Arial" w:hAnsi="Arial" w:cs="Arial"/>
          <w:bCs w:val="0"/>
        </w:rPr>
        <w:t>:</w:t>
      </w:r>
    </w:p>
    <w:p w:rsidR="00C76464" w:rsidRPr="0029633C" w:rsidRDefault="00C76464" w:rsidP="005A78CE">
      <w:pPr>
        <w:rPr>
          <w:rFonts w:ascii="Arial" w:hAnsi="Arial" w:cs="Arial"/>
        </w:rPr>
      </w:pPr>
      <w:r w:rsidRPr="0029633C">
        <w:rPr>
          <w:rFonts w:ascii="Arial" w:hAnsi="Arial" w:cs="Arial"/>
        </w:rPr>
        <w:t xml:space="preserve">Качество </w:t>
      </w:r>
      <w:proofErr w:type="gramStart"/>
      <w:r w:rsidRPr="0029633C">
        <w:rPr>
          <w:rFonts w:ascii="Arial" w:hAnsi="Arial" w:cs="Arial"/>
        </w:rPr>
        <w:t>товара, поставляемого Поставщиком по Договору поставки соответствует</w:t>
      </w:r>
      <w:proofErr w:type="gramEnd"/>
      <w:r w:rsidRPr="0029633C">
        <w:rPr>
          <w:rFonts w:ascii="Arial" w:hAnsi="Arial" w:cs="Arial"/>
        </w:rPr>
        <w:t xml:space="preserve"> требованиям государственных стандартов и техническим условиям, обеспечивает безопасность жизни и здоровья потребителей.</w:t>
      </w:r>
      <w:r w:rsidRPr="0029633C">
        <w:rPr>
          <w:rFonts w:ascii="Arial" w:hAnsi="Arial" w:cs="Arial"/>
        </w:rPr>
        <w:br/>
        <w:t>Поставщик сопровождает товар всеми необходимыми документами, оформленными в соответствии с действующим Законодательством Российской Федерации, подтверждающими надлежащее качество товара.</w:t>
      </w:r>
    </w:p>
    <w:p w:rsidR="00C76464" w:rsidRPr="0029633C" w:rsidRDefault="00C76464" w:rsidP="005A78CE">
      <w:pPr>
        <w:rPr>
          <w:rFonts w:ascii="Arial" w:hAnsi="Arial" w:cs="Arial"/>
          <w:b/>
        </w:rPr>
      </w:pPr>
      <w:r w:rsidRPr="0029633C">
        <w:rPr>
          <w:rStyle w:val="a5"/>
          <w:rFonts w:ascii="Arial" w:hAnsi="Arial" w:cs="Arial"/>
          <w:b w:val="0"/>
          <w:bCs w:val="0"/>
        </w:rPr>
        <w:t>Информацию по документам можно найти по следующим ссылкам:</w:t>
      </w:r>
    </w:p>
    <w:p w:rsidR="00C76464" w:rsidRPr="0029633C" w:rsidRDefault="00C76464" w:rsidP="0029633C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29633C">
        <w:rPr>
          <w:rFonts w:ascii="Arial" w:hAnsi="Arial" w:cs="Arial"/>
          <w:b/>
          <w:i/>
          <w:sz w:val="20"/>
          <w:szCs w:val="20"/>
        </w:rPr>
        <w:t>Единый реестр деклараций о соответствии:</w:t>
      </w:r>
    </w:p>
    <w:p w:rsidR="00485104" w:rsidRPr="0029633C" w:rsidRDefault="00390F43" w:rsidP="0029633C">
      <w:pPr>
        <w:spacing w:after="0"/>
        <w:rPr>
          <w:rFonts w:ascii="Arial" w:hAnsi="Arial" w:cs="Arial"/>
          <w:sz w:val="20"/>
          <w:szCs w:val="20"/>
        </w:rPr>
      </w:pPr>
      <w:hyperlink r:id="rId4" w:tgtFrame="_blank" w:history="1">
        <w:r w:rsidR="00C76464" w:rsidRPr="0029633C">
          <w:rPr>
            <w:rStyle w:val="a6"/>
            <w:rFonts w:ascii="Arial" w:hAnsi="Arial" w:cs="Arial"/>
            <w:color w:val="auto"/>
            <w:sz w:val="20"/>
            <w:szCs w:val="20"/>
          </w:rPr>
          <w:t>Федеральная служба по аккредитации</w:t>
        </w:r>
      </w:hyperlink>
      <w:r w:rsidR="00485104" w:rsidRPr="0029633C">
        <w:rPr>
          <w:rFonts w:ascii="Arial" w:hAnsi="Arial" w:cs="Arial"/>
          <w:sz w:val="20"/>
          <w:szCs w:val="20"/>
        </w:rPr>
        <w:t xml:space="preserve"> </w:t>
      </w:r>
    </w:p>
    <w:p w:rsidR="00C76464" w:rsidRPr="0029633C" w:rsidRDefault="00390F43" w:rsidP="0029633C">
      <w:pPr>
        <w:spacing w:after="0"/>
        <w:rPr>
          <w:rFonts w:ascii="Arial" w:hAnsi="Arial" w:cs="Arial"/>
          <w:sz w:val="20"/>
          <w:szCs w:val="20"/>
        </w:rPr>
      </w:pPr>
      <w:hyperlink r:id="rId5" w:tgtFrame="_blank" w:history="1">
        <w:r w:rsidR="00C76464" w:rsidRPr="0029633C">
          <w:rPr>
            <w:rStyle w:val="a6"/>
            <w:rFonts w:ascii="Arial" w:hAnsi="Arial" w:cs="Arial"/>
            <w:color w:val="auto"/>
            <w:sz w:val="20"/>
            <w:szCs w:val="20"/>
          </w:rPr>
          <w:t>Евразийская экономи</w:t>
        </w:r>
        <w:r w:rsidR="00C76464" w:rsidRPr="0029633C">
          <w:rPr>
            <w:rStyle w:val="a6"/>
            <w:rFonts w:ascii="Arial" w:hAnsi="Arial" w:cs="Arial"/>
            <w:color w:val="auto"/>
            <w:sz w:val="20"/>
            <w:szCs w:val="20"/>
          </w:rPr>
          <w:t>ческая комиссия</w:t>
        </w:r>
      </w:hyperlink>
      <w:r w:rsidR="00485104" w:rsidRPr="0029633C">
        <w:rPr>
          <w:rFonts w:ascii="Arial" w:hAnsi="Arial" w:cs="Arial"/>
          <w:sz w:val="20"/>
          <w:szCs w:val="20"/>
        </w:rPr>
        <w:t xml:space="preserve">  </w:t>
      </w:r>
    </w:p>
    <w:p w:rsidR="00485104" w:rsidRPr="0029633C" w:rsidRDefault="00485104" w:rsidP="0029633C">
      <w:pPr>
        <w:spacing w:after="0"/>
        <w:rPr>
          <w:rFonts w:ascii="Arial" w:hAnsi="Arial" w:cs="Arial"/>
        </w:rPr>
      </w:pPr>
    </w:p>
    <w:p w:rsidR="004B7C69" w:rsidRPr="005A78CE" w:rsidRDefault="004B7C69" w:rsidP="005A78CE">
      <w:pPr>
        <w:rPr>
          <w:rFonts w:ascii="Arial" w:hAnsi="Arial" w:cs="Arial"/>
          <w:sz w:val="24"/>
          <w:szCs w:val="24"/>
        </w:rPr>
      </w:pPr>
    </w:p>
    <w:sectPr w:rsidR="004B7C69" w:rsidRPr="005A78CE" w:rsidSect="004B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D40"/>
    <w:rsid w:val="001A7D40"/>
    <w:rsid w:val="0029633C"/>
    <w:rsid w:val="003704C9"/>
    <w:rsid w:val="00390F43"/>
    <w:rsid w:val="0042117D"/>
    <w:rsid w:val="00485104"/>
    <w:rsid w:val="004B7C69"/>
    <w:rsid w:val="005A4FB3"/>
    <w:rsid w:val="005A78CE"/>
    <w:rsid w:val="00891374"/>
    <w:rsid w:val="009F7CE0"/>
    <w:rsid w:val="00C60418"/>
    <w:rsid w:val="00C76464"/>
    <w:rsid w:val="00E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69"/>
  </w:style>
  <w:style w:type="paragraph" w:styleId="1">
    <w:name w:val="heading 1"/>
    <w:basedOn w:val="a"/>
    <w:link w:val="10"/>
    <w:uiPriority w:val="9"/>
    <w:qFormat/>
    <w:rsid w:val="00C76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w--flex">
    <w:name w:val="row--flex"/>
    <w:basedOn w:val="a0"/>
    <w:rsid w:val="001A7D40"/>
  </w:style>
  <w:style w:type="character" w:customStyle="1" w:styleId="search-resultspec-domains-info">
    <w:name w:val="search-result__spec-domains-info"/>
    <w:basedOn w:val="a0"/>
    <w:rsid w:val="001A7D40"/>
  </w:style>
  <w:style w:type="character" w:customStyle="1" w:styleId="search-resultbadge">
    <w:name w:val="search-result__badge"/>
    <w:basedOn w:val="a0"/>
    <w:rsid w:val="001A7D40"/>
  </w:style>
  <w:style w:type="character" w:customStyle="1" w:styleId="badge">
    <w:name w:val="badge"/>
    <w:basedOn w:val="a0"/>
    <w:rsid w:val="001A7D40"/>
  </w:style>
  <w:style w:type="character" w:customStyle="1" w:styleId="search-resultprice--cur">
    <w:name w:val="search-result__price--cur"/>
    <w:basedOn w:val="a0"/>
    <w:rsid w:val="001A7D40"/>
  </w:style>
  <w:style w:type="character" w:customStyle="1" w:styleId="10">
    <w:name w:val="Заголовок 1 Знак"/>
    <w:basedOn w:val="a0"/>
    <w:link w:val="1"/>
    <w:uiPriority w:val="9"/>
    <w:rsid w:val="00C76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7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6464"/>
    <w:rPr>
      <w:b/>
      <w:bCs/>
    </w:rPr>
  </w:style>
  <w:style w:type="character" w:styleId="a6">
    <w:name w:val="Hyperlink"/>
    <w:basedOn w:val="a0"/>
    <w:uiPriority w:val="99"/>
    <w:semiHidden/>
    <w:unhideWhenUsed/>
    <w:rsid w:val="00C7646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51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77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3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asiancommission.org/ru/act/texnreg/deptexreg/coordination/Pages/Reestrsertif.aspx" TargetMode="External"/><Relationship Id="rId4" Type="http://schemas.openxmlformats.org/officeDocument/2006/relationships/hyperlink" Target="http://fsa.gov.ru/index/staticview/id/2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2017-11-30T09:02:00Z</dcterms:created>
  <dcterms:modified xsi:type="dcterms:W3CDTF">2017-11-30T09:02:00Z</dcterms:modified>
</cp:coreProperties>
</file>